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08" w:rsidRDefault="00530C08" w:rsidP="005D29D1">
      <w:pPr>
        <w:keepNext/>
        <w:keepLines/>
        <w:suppressLineNumbers/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</w:p>
    <w:p w:rsidR="005D29D1" w:rsidRPr="005D29D1" w:rsidRDefault="005D29D1" w:rsidP="005D29D1">
      <w:pPr>
        <w:keepNext/>
        <w:keepLines/>
        <w:suppressLineNumbers/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5D29D1">
        <w:rPr>
          <w:rFonts w:ascii="Times New Roman" w:hAnsi="Times New Roman"/>
          <w:bCs/>
          <w:sz w:val="24"/>
          <w:szCs w:val="24"/>
        </w:rPr>
        <w:t>Директору Государственного учреждения «Забайкальский информационный центр»</w:t>
      </w:r>
    </w:p>
    <w:p w:rsidR="005D29D1" w:rsidRPr="005D29D1" w:rsidRDefault="005D29D1" w:rsidP="005D29D1">
      <w:pPr>
        <w:keepNext/>
        <w:keepLines/>
        <w:suppressLineNumbers/>
        <w:spacing w:after="0" w:line="240" w:lineRule="auto"/>
        <w:ind w:left="3544"/>
        <w:jc w:val="right"/>
        <w:rPr>
          <w:rFonts w:ascii="Times New Roman" w:hAnsi="Times New Roman"/>
          <w:bCs/>
          <w:sz w:val="24"/>
          <w:szCs w:val="24"/>
        </w:rPr>
      </w:pPr>
      <w:r w:rsidRPr="005D29D1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B575AB">
        <w:rPr>
          <w:rFonts w:ascii="Times New Roman" w:hAnsi="Times New Roman"/>
          <w:bCs/>
          <w:sz w:val="24"/>
          <w:szCs w:val="24"/>
        </w:rPr>
        <w:t>С.С. Кожевникову</w:t>
      </w:r>
    </w:p>
    <w:p w:rsidR="005D29D1" w:rsidRPr="005D29D1" w:rsidRDefault="005D29D1" w:rsidP="005D29D1">
      <w:pPr>
        <w:keepNext/>
        <w:keepLines/>
        <w:suppressLineNumbers/>
        <w:spacing w:before="60"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5D29D1" w:rsidRPr="005D29D1" w:rsidRDefault="005D29D1" w:rsidP="005D29D1">
      <w:pPr>
        <w:keepNext/>
        <w:keepLines/>
        <w:suppressLineNumbers/>
        <w:spacing w:before="60"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9D1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5D29D1" w:rsidRPr="005D29D1" w:rsidRDefault="005D29D1" w:rsidP="005D29D1">
      <w:pPr>
        <w:keepNext/>
        <w:keepLines/>
        <w:suppressLineNumbers/>
        <w:spacing w:before="60"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9D1">
        <w:rPr>
          <w:rFonts w:ascii="Times New Roman" w:hAnsi="Times New Roman"/>
          <w:b/>
          <w:bCs/>
          <w:sz w:val="24"/>
          <w:szCs w:val="24"/>
        </w:rPr>
        <w:t>на издание квалифицированного сертификата ключа подписи</w:t>
      </w:r>
    </w:p>
    <w:p w:rsidR="005D29D1" w:rsidRPr="005D29D1" w:rsidRDefault="005D29D1" w:rsidP="005D29D1">
      <w:pPr>
        <w:keepNext/>
        <w:keepLines/>
        <w:suppressLineNumber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9D1" w:rsidRPr="005D29D1" w:rsidRDefault="005D29D1" w:rsidP="005D29D1">
      <w:pPr>
        <w:keepNext/>
        <w:keepLines/>
        <w:suppressLineNumbers/>
        <w:spacing w:after="0"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  <w:r w:rsidRPr="005D29D1">
        <w:rPr>
          <w:rFonts w:ascii="Times New Roman" w:hAnsi="Times New Roman"/>
          <w:sz w:val="24"/>
          <w:szCs w:val="24"/>
        </w:rPr>
        <w:t>Настоящим заявляю об акцепте «Договора на оказание услуг Удостоверяющего центра» (далее – Договор), предусмотренном ст. 428 Гражданского Кодекса Российской Федерации.</w:t>
      </w:r>
    </w:p>
    <w:p w:rsidR="005D29D1" w:rsidRPr="005D29D1" w:rsidRDefault="005D29D1" w:rsidP="005D29D1">
      <w:pPr>
        <w:keepNext/>
        <w:keepLines/>
        <w:suppressLineNumbers/>
        <w:spacing w:after="0"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  <w:r w:rsidRPr="005D29D1">
        <w:rPr>
          <w:rFonts w:ascii="Times New Roman" w:hAnsi="Times New Roman"/>
          <w:sz w:val="24"/>
          <w:szCs w:val="24"/>
        </w:rPr>
        <w:t xml:space="preserve">Прошу изготовить сертификат ключа электронной подписи  на  программно-аппаратных средствах удостоверяющего центра: </w:t>
      </w:r>
    </w:p>
    <w:tbl>
      <w:tblPr>
        <w:tblW w:w="9675" w:type="dxa"/>
        <w:tblInd w:w="-34" w:type="dxa"/>
        <w:tblLayout w:type="fixed"/>
        <w:tblLook w:val="01E0"/>
      </w:tblPr>
      <w:tblGrid>
        <w:gridCol w:w="3919"/>
        <w:gridCol w:w="5756"/>
      </w:tblGrid>
      <w:tr w:rsidR="005D29D1" w:rsidRPr="005D29D1" w:rsidTr="005D29D1">
        <w:tc>
          <w:tcPr>
            <w:tcW w:w="3919" w:type="dxa"/>
            <w:vAlign w:val="center"/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right="340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  <w:r w:rsidRPr="005D29D1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(полностью и в именительном падеже)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D1" w:rsidRPr="005D29D1" w:rsidTr="005D29D1">
        <w:tc>
          <w:tcPr>
            <w:tcW w:w="3919" w:type="dxa"/>
            <w:vAlign w:val="center"/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>Электронная почта (</w:t>
            </w:r>
            <w:r w:rsidRPr="005D29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29D1">
              <w:rPr>
                <w:rFonts w:ascii="Times New Roman" w:hAnsi="Times New Roman"/>
                <w:sz w:val="24"/>
                <w:szCs w:val="24"/>
              </w:rPr>
              <w:t>-</w:t>
            </w:r>
            <w:r w:rsidRPr="005D29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29D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5756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D1" w:rsidRPr="005D29D1" w:rsidTr="005D29D1">
        <w:tc>
          <w:tcPr>
            <w:tcW w:w="3919" w:type="dxa"/>
            <w:vAlign w:val="center"/>
            <w:hideMark/>
          </w:tcPr>
          <w:p w:rsidR="005D29D1" w:rsidRPr="005D29D1" w:rsidRDefault="00C1252E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5D29D1" w:rsidRPr="005D29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672"/>
              </w:tabs>
              <w:spacing w:before="120" w:after="0" w:line="240" w:lineRule="auto"/>
              <w:ind w:right="34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D1" w:rsidRPr="005D29D1" w:rsidTr="005D29D1">
        <w:tc>
          <w:tcPr>
            <w:tcW w:w="3919" w:type="dxa"/>
            <w:vAlign w:val="center"/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1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D1" w:rsidRPr="005D29D1" w:rsidTr="005D29D1">
        <w:tc>
          <w:tcPr>
            <w:tcW w:w="3919" w:type="dxa"/>
            <w:vAlign w:val="center"/>
            <w:hideMark/>
          </w:tcPr>
          <w:p w:rsidR="005D29D1" w:rsidRPr="00C1252E" w:rsidRDefault="005D29D1" w:rsidP="00C1252E">
            <w:pPr>
              <w:keepNext/>
              <w:keepLines/>
              <w:suppressLineNumbers/>
              <w:spacing w:before="120" w:after="0" w:line="240" w:lineRule="auto"/>
              <w:ind w:right="318" w:firstLine="14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C125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D1" w:rsidRPr="005D29D1" w:rsidTr="005D29D1">
        <w:tc>
          <w:tcPr>
            <w:tcW w:w="3919" w:type="dxa"/>
            <w:vAlign w:val="center"/>
            <w:hideMark/>
          </w:tcPr>
          <w:p w:rsidR="005D29D1" w:rsidRPr="005D29D1" w:rsidRDefault="005D29D1" w:rsidP="00C1252E">
            <w:pPr>
              <w:keepNext/>
              <w:keepLines/>
              <w:suppressLineNumbers/>
              <w:spacing w:before="120" w:after="0" w:line="240" w:lineRule="auto"/>
              <w:ind w:right="31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125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D1" w:rsidRPr="005D29D1" w:rsidRDefault="005D29D1" w:rsidP="005D29D1">
            <w:pPr>
              <w:keepNext/>
              <w:keepLines/>
              <w:suppressLineNumbers/>
              <w:spacing w:before="120" w:after="0" w:line="240" w:lineRule="auto"/>
              <w:ind w:right="34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9D1" w:rsidRPr="00302587" w:rsidRDefault="005D29D1" w:rsidP="005D29D1">
      <w:pPr>
        <w:keepNext/>
        <w:keepLines/>
        <w:suppressLineNumbers/>
        <w:spacing w:before="120" w:after="0" w:line="240" w:lineRule="auto"/>
        <w:ind w:right="-2"/>
        <w:rPr>
          <w:rFonts w:ascii="Times New Roman" w:hAnsi="Times New Roman"/>
          <w:iCs/>
          <w:color w:val="FF0000"/>
          <w:sz w:val="24"/>
          <w:szCs w:val="24"/>
        </w:rPr>
      </w:pPr>
      <w:r w:rsidRPr="005D29D1">
        <w:rPr>
          <w:rFonts w:ascii="Times New Roman" w:hAnsi="Times New Roman"/>
          <w:sz w:val="24"/>
          <w:szCs w:val="24"/>
        </w:rPr>
        <w:t xml:space="preserve">Область применения сертификата: </w:t>
      </w:r>
      <w:r w:rsidRPr="00302587">
        <w:rPr>
          <w:rFonts w:ascii="Times New Roman" w:hAnsi="Times New Roman"/>
          <w:i/>
          <w:color w:val="FF0000"/>
          <w:sz w:val="24"/>
          <w:szCs w:val="24"/>
        </w:rPr>
        <w:t>Указать область применения</w:t>
      </w:r>
      <w:r w:rsidRPr="00302587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5D29D1" w:rsidRPr="005D29D1" w:rsidRDefault="005D29D1" w:rsidP="005D29D1">
      <w:pPr>
        <w:keepNext/>
        <w:keepLines/>
        <w:suppressLineNumbers/>
        <w:spacing w:before="120" w:after="0" w:line="240" w:lineRule="auto"/>
        <w:ind w:right="-2"/>
        <w:rPr>
          <w:rFonts w:ascii="Times New Roman" w:hAnsi="Times New Roman"/>
          <w:iCs/>
          <w:sz w:val="24"/>
          <w:szCs w:val="24"/>
        </w:rPr>
      </w:pPr>
    </w:p>
    <w:p w:rsidR="005D29D1" w:rsidRPr="005D29D1" w:rsidRDefault="005D29D1" w:rsidP="005D29D1">
      <w:pPr>
        <w:keepNext/>
        <w:keepLines/>
        <w:suppressLineNumbers/>
        <w:spacing w:after="0" w:line="240" w:lineRule="auto"/>
        <w:ind w:right="-55" w:firstLine="720"/>
        <w:jc w:val="both"/>
        <w:rPr>
          <w:rFonts w:ascii="Times New Roman" w:hAnsi="Times New Roman"/>
          <w:iCs/>
          <w:sz w:val="24"/>
          <w:szCs w:val="24"/>
        </w:rPr>
      </w:pPr>
      <w:r w:rsidRPr="005D29D1">
        <w:rPr>
          <w:rFonts w:ascii="Times New Roman" w:hAnsi="Times New Roman"/>
          <w:iCs/>
          <w:sz w:val="24"/>
          <w:szCs w:val="24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tbl>
      <w:tblPr>
        <w:tblW w:w="9464" w:type="dxa"/>
        <w:tblLayout w:type="fixed"/>
        <w:tblLook w:val="01E0"/>
      </w:tblPr>
      <w:tblGrid>
        <w:gridCol w:w="3936"/>
        <w:gridCol w:w="272"/>
        <w:gridCol w:w="1620"/>
        <w:gridCol w:w="360"/>
        <w:gridCol w:w="3276"/>
      </w:tblGrid>
      <w:tr w:rsidR="005D29D1" w:rsidRPr="005D29D1" w:rsidTr="00C1252E">
        <w:tc>
          <w:tcPr>
            <w:tcW w:w="3936" w:type="dxa"/>
            <w:tcBorders>
              <w:top w:val="nil"/>
              <w:left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5D29D1" w:rsidRPr="005D29D1" w:rsidTr="00C1252E">
        <w:tc>
          <w:tcPr>
            <w:tcW w:w="3936" w:type="dxa"/>
            <w:tcBorders>
              <w:left w:val="nil"/>
              <w:bottom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2355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9D1">
              <w:rPr>
                <w:rFonts w:ascii="Times New Roman" w:hAnsi="Times New Roman"/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4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4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9D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p w:rsidR="005D29D1" w:rsidRPr="005D29D1" w:rsidRDefault="005D29D1" w:rsidP="005D29D1">
      <w:pPr>
        <w:keepNext/>
        <w:keepLines/>
        <w:suppressLineNumbers/>
        <w:spacing w:before="120" w:after="0" w:line="240" w:lineRule="auto"/>
        <w:ind w:right="-2"/>
        <w:rPr>
          <w:rFonts w:ascii="Times New Roman" w:hAnsi="Times New Roman"/>
          <w:iCs/>
          <w:sz w:val="24"/>
          <w:szCs w:val="24"/>
        </w:rPr>
      </w:pPr>
    </w:p>
    <w:p w:rsidR="005D29D1" w:rsidRDefault="005D29D1" w:rsidP="005D29D1">
      <w:pPr>
        <w:spacing w:before="6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D29D1">
        <w:rPr>
          <w:rFonts w:ascii="Times New Roman" w:hAnsi="Times New Roman"/>
          <w:sz w:val="24"/>
          <w:szCs w:val="24"/>
        </w:rPr>
        <w:t xml:space="preserve"> «____» ___________________20 __  г.</w:t>
      </w:r>
    </w:p>
    <w:p w:rsidR="005D29D1" w:rsidRPr="005D29D1" w:rsidRDefault="005D29D1" w:rsidP="005D29D1">
      <w:pPr>
        <w:spacing w:before="6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D29D1" w:rsidRPr="005D29D1" w:rsidRDefault="005D29D1" w:rsidP="005D29D1">
      <w:pPr>
        <w:keepNext/>
        <w:keepLines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29D1">
        <w:rPr>
          <w:rFonts w:ascii="Times New Roman" w:eastAsia="Calibri" w:hAnsi="Times New Roman"/>
          <w:sz w:val="24"/>
          <w:szCs w:val="24"/>
          <w:lang w:eastAsia="en-US"/>
        </w:rPr>
        <w:t>Даю согласие на обработку и использование моих персональных данных, которые в соответствии с ФЗ “Об электронной подписи» должны предоставляться в Удостоверяющий центр для изготовления квалифицированного сертификата ключа подписи.</w:t>
      </w:r>
    </w:p>
    <w:p w:rsidR="005D29D1" w:rsidRPr="005D29D1" w:rsidRDefault="005D29D1" w:rsidP="005D29D1">
      <w:pPr>
        <w:keepNext/>
        <w:keepLines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29D1">
        <w:rPr>
          <w:rFonts w:ascii="Times New Roman" w:eastAsia="Calibri" w:hAnsi="Times New Roman"/>
          <w:sz w:val="24"/>
          <w:szCs w:val="24"/>
          <w:lang w:eastAsia="en-US"/>
        </w:rPr>
        <w:t xml:space="preserve">Даю согласие на перевод моих персональных данных, содержащихся в квалифицированном сертификате ключа подписи в категорию общедоступных. </w:t>
      </w:r>
    </w:p>
    <w:p w:rsidR="005D29D1" w:rsidRDefault="005D29D1" w:rsidP="005D29D1">
      <w:pPr>
        <w:keepNext/>
        <w:keepLines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5D29D1">
        <w:rPr>
          <w:rFonts w:ascii="Times New Roman" w:eastAsia="Calibri" w:hAnsi="Times New Roman"/>
          <w:sz w:val="24"/>
          <w:szCs w:val="24"/>
          <w:lang w:eastAsia="en-US"/>
        </w:rPr>
        <w:t>С Регламентом</w:t>
      </w:r>
      <w:r w:rsidRPr="005D29D1">
        <w:rPr>
          <w:rFonts w:ascii="Times New Roman" w:hAnsi="Times New Roman"/>
          <w:sz w:val="24"/>
          <w:szCs w:val="24"/>
        </w:rPr>
        <w:t xml:space="preserve"> предоставления услуг Удостоверяющего центра Забайкальского края и Инструкцией пользователя сертификата ключа подписи ознакомле</w:t>
      </w:r>
      <w:proofErr w:type="gramStart"/>
      <w:r w:rsidRPr="005D29D1">
        <w:rPr>
          <w:rFonts w:ascii="Times New Roman" w:hAnsi="Times New Roman"/>
          <w:sz w:val="24"/>
          <w:szCs w:val="24"/>
        </w:rPr>
        <w:t>н(</w:t>
      </w:r>
      <w:proofErr w:type="gramEnd"/>
      <w:r w:rsidRPr="005D29D1">
        <w:rPr>
          <w:rFonts w:ascii="Times New Roman" w:hAnsi="Times New Roman"/>
          <w:sz w:val="24"/>
          <w:szCs w:val="24"/>
        </w:rPr>
        <w:t>а), установленные ими правила признаю, обязуюсь выполнять.</w:t>
      </w:r>
      <w:r w:rsidR="000E7E20">
        <w:rPr>
          <w:rFonts w:ascii="Times New Roman" w:hAnsi="Times New Roman"/>
          <w:sz w:val="24"/>
          <w:szCs w:val="24"/>
        </w:rPr>
        <w:t xml:space="preserve"> Область применения сертификата ключа подписи разъяснена. </w:t>
      </w:r>
    </w:p>
    <w:p w:rsidR="000F55BA" w:rsidRPr="000F55BA" w:rsidRDefault="000F55BA" w:rsidP="005D29D1">
      <w:pPr>
        <w:keepNext/>
        <w:keepLines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9645" w:type="dxa"/>
        <w:tblLayout w:type="fixed"/>
        <w:tblLook w:val="01E0"/>
      </w:tblPr>
      <w:tblGrid>
        <w:gridCol w:w="5506"/>
        <w:gridCol w:w="360"/>
        <w:gridCol w:w="1620"/>
        <w:gridCol w:w="360"/>
        <w:gridCol w:w="1799"/>
      </w:tblGrid>
      <w:tr w:rsidR="005D29D1" w:rsidRPr="005D29D1" w:rsidTr="000F55BA">
        <w:tc>
          <w:tcPr>
            <w:tcW w:w="5506" w:type="dxa"/>
            <w:tcBorders>
              <w:top w:val="nil"/>
              <w:left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9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5D29D1" w:rsidRPr="005D29D1" w:rsidTr="000F55BA">
        <w:tc>
          <w:tcPr>
            <w:tcW w:w="5506" w:type="dxa"/>
            <w:tcBorders>
              <w:left w:val="nil"/>
              <w:bottom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2355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9D1">
              <w:rPr>
                <w:rFonts w:ascii="Times New Roman" w:hAnsi="Times New Roman"/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4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9D1" w:rsidRPr="005D29D1" w:rsidRDefault="005D29D1" w:rsidP="005D29D1">
            <w:pPr>
              <w:keepNext/>
              <w:keepLines/>
              <w:suppressLineNumbers/>
              <w:tabs>
                <w:tab w:val="left" w:pos="4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9D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p w:rsidR="005D29D1" w:rsidRPr="005D29D1" w:rsidRDefault="005D29D1" w:rsidP="005D29D1">
      <w:pPr>
        <w:spacing w:before="6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9727D" w:rsidRPr="005D29D1" w:rsidRDefault="005D29D1" w:rsidP="000F55BA">
      <w:pPr>
        <w:spacing w:after="0" w:line="240" w:lineRule="auto"/>
        <w:jc w:val="right"/>
        <w:rPr>
          <w:rFonts w:ascii="Times New Roman" w:hAnsi="Times New Roman"/>
        </w:rPr>
      </w:pPr>
      <w:r w:rsidRPr="005D29D1">
        <w:rPr>
          <w:rFonts w:ascii="Times New Roman" w:hAnsi="Times New Roman"/>
          <w:sz w:val="24"/>
          <w:szCs w:val="24"/>
        </w:rPr>
        <w:t>«____» ___________________20 __  г.</w:t>
      </w:r>
    </w:p>
    <w:sectPr w:rsidR="0099727D" w:rsidRPr="005D29D1" w:rsidSect="005D29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9D1"/>
    <w:rsid w:val="000E7E20"/>
    <w:rsid w:val="000F55BA"/>
    <w:rsid w:val="00211CA8"/>
    <w:rsid w:val="00302587"/>
    <w:rsid w:val="0039582B"/>
    <w:rsid w:val="00530C08"/>
    <w:rsid w:val="005D29D1"/>
    <w:rsid w:val="0099727D"/>
    <w:rsid w:val="00B575AB"/>
    <w:rsid w:val="00C1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Zelikova.L</cp:lastModifiedBy>
  <cp:revision>3</cp:revision>
  <cp:lastPrinted>2017-06-29T00:21:00Z</cp:lastPrinted>
  <dcterms:created xsi:type="dcterms:W3CDTF">2017-06-29T00:18:00Z</dcterms:created>
  <dcterms:modified xsi:type="dcterms:W3CDTF">2017-06-29T00:22:00Z</dcterms:modified>
</cp:coreProperties>
</file>